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3F6" w:rsidRDefault="008C6324" w:rsidP="008C6324">
      <w:pPr>
        <w:jc w:val="center"/>
        <w:rPr>
          <w:b/>
          <w:sz w:val="56"/>
          <w:szCs w:val="56"/>
        </w:rPr>
      </w:pPr>
      <w:r w:rsidRPr="008C6324">
        <w:rPr>
          <w:b/>
          <w:sz w:val="56"/>
          <w:szCs w:val="56"/>
        </w:rPr>
        <w:t>ELECTRICAL APPLIANCE SAFETY CERTIFICATE</w:t>
      </w:r>
    </w:p>
    <w:p w:rsidR="008C6324" w:rsidRDefault="008C6324" w:rsidP="008C6324">
      <w:pPr>
        <w:jc w:val="center"/>
        <w:rPr>
          <w:b/>
          <w:sz w:val="56"/>
          <w:szCs w:val="56"/>
        </w:rPr>
      </w:pPr>
    </w:p>
    <w:p w:rsidR="008C6324" w:rsidRDefault="008C6324" w:rsidP="008C6324">
      <w:pPr>
        <w:jc w:val="center"/>
        <w:rPr>
          <w:b/>
          <w:color w:val="548DD4" w:themeColor="text2" w:themeTint="99"/>
          <w:sz w:val="56"/>
          <w:szCs w:val="56"/>
        </w:rPr>
      </w:pPr>
      <w:r w:rsidRPr="008C6324">
        <w:rPr>
          <w:b/>
          <w:color w:val="548DD4" w:themeColor="text2" w:themeTint="99"/>
          <w:sz w:val="56"/>
          <w:szCs w:val="56"/>
        </w:rPr>
        <w:t>PORTABLE APPLIANCE TEST</w:t>
      </w:r>
      <w:r>
        <w:rPr>
          <w:b/>
          <w:color w:val="548DD4" w:themeColor="text2" w:themeTint="99"/>
          <w:sz w:val="56"/>
          <w:szCs w:val="56"/>
        </w:rPr>
        <w:t>ING</w:t>
      </w:r>
    </w:p>
    <w:p w:rsidR="008C6324" w:rsidRPr="008C6324" w:rsidRDefault="008C6324" w:rsidP="008C6324">
      <w:pPr>
        <w:jc w:val="center"/>
        <w:rPr>
          <w:i/>
          <w:color w:val="000000" w:themeColor="text1"/>
          <w:sz w:val="24"/>
          <w:szCs w:val="24"/>
        </w:rPr>
      </w:pPr>
      <w:r w:rsidRPr="008C6324">
        <w:rPr>
          <w:i/>
          <w:color w:val="000000" w:themeColor="text1"/>
          <w:sz w:val="24"/>
          <w:szCs w:val="24"/>
        </w:rPr>
        <w:t>This is to certify that</w:t>
      </w:r>
    </w:p>
    <w:p w:rsidR="008C6324" w:rsidRDefault="008C6324" w:rsidP="008C6324">
      <w:pPr>
        <w:jc w:val="center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>CHANCE2DANCE MOBILE DISCO’S</w:t>
      </w:r>
    </w:p>
    <w:p w:rsidR="008C6324" w:rsidRPr="008C6324" w:rsidRDefault="008C6324" w:rsidP="008C6324">
      <w:pPr>
        <w:jc w:val="center"/>
        <w:rPr>
          <w:i/>
          <w:color w:val="000000" w:themeColor="text1"/>
          <w:sz w:val="24"/>
          <w:szCs w:val="24"/>
        </w:rPr>
      </w:pPr>
      <w:proofErr w:type="gramStart"/>
      <w:r w:rsidRPr="008C6324">
        <w:rPr>
          <w:i/>
          <w:color w:val="000000" w:themeColor="text1"/>
          <w:sz w:val="24"/>
          <w:szCs w:val="24"/>
        </w:rPr>
        <w:t>of</w:t>
      </w:r>
      <w:proofErr w:type="gramEnd"/>
    </w:p>
    <w:p w:rsidR="008C6324" w:rsidRPr="008C6324" w:rsidRDefault="008C6324" w:rsidP="008C6324">
      <w:pPr>
        <w:pStyle w:val="NoSpacing"/>
        <w:jc w:val="center"/>
        <w:rPr>
          <w:sz w:val="36"/>
          <w:szCs w:val="36"/>
        </w:rPr>
      </w:pPr>
      <w:r w:rsidRPr="008C6324">
        <w:rPr>
          <w:sz w:val="36"/>
          <w:szCs w:val="36"/>
        </w:rPr>
        <w:t>32 ADMIRALTY STREET</w:t>
      </w:r>
    </w:p>
    <w:p w:rsidR="008C6324" w:rsidRPr="008C6324" w:rsidRDefault="008C6324" w:rsidP="008C6324">
      <w:pPr>
        <w:pStyle w:val="NoSpacing"/>
        <w:jc w:val="center"/>
        <w:rPr>
          <w:sz w:val="36"/>
          <w:szCs w:val="36"/>
        </w:rPr>
      </w:pPr>
      <w:r w:rsidRPr="008C6324">
        <w:rPr>
          <w:sz w:val="36"/>
          <w:szCs w:val="36"/>
        </w:rPr>
        <w:t>STONEHOUSE</w:t>
      </w:r>
    </w:p>
    <w:p w:rsidR="008C6324" w:rsidRPr="008C6324" w:rsidRDefault="008C6324" w:rsidP="008C6324">
      <w:pPr>
        <w:pStyle w:val="NoSpacing"/>
        <w:jc w:val="center"/>
        <w:rPr>
          <w:sz w:val="36"/>
          <w:szCs w:val="36"/>
        </w:rPr>
      </w:pPr>
      <w:r w:rsidRPr="008C6324">
        <w:rPr>
          <w:sz w:val="36"/>
          <w:szCs w:val="36"/>
        </w:rPr>
        <w:t>P</w:t>
      </w:r>
      <w:r w:rsidR="00F75669">
        <w:rPr>
          <w:sz w:val="36"/>
          <w:szCs w:val="36"/>
        </w:rPr>
        <w:t>L</w:t>
      </w:r>
      <w:r w:rsidRPr="008C6324">
        <w:rPr>
          <w:sz w:val="36"/>
          <w:szCs w:val="36"/>
        </w:rPr>
        <w:t>YMOUTH</w:t>
      </w:r>
    </w:p>
    <w:p w:rsidR="008C6324" w:rsidRDefault="008C6324" w:rsidP="008C6324">
      <w:pPr>
        <w:pStyle w:val="NoSpacing"/>
        <w:jc w:val="center"/>
        <w:rPr>
          <w:sz w:val="36"/>
          <w:szCs w:val="36"/>
        </w:rPr>
      </w:pPr>
      <w:r w:rsidRPr="008C6324">
        <w:rPr>
          <w:sz w:val="36"/>
          <w:szCs w:val="36"/>
        </w:rPr>
        <w:t>PL1 3RX</w:t>
      </w:r>
    </w:p>
    <w:p w:rsidR="008C6324" w:rsidRDefault="008C6324" w:rsidP="008C6324">
      <w:pPr>
        <w:pStyle w:val="NoSpacing"/>
        <w:jc w:val="center"/>
        <w:rPr>
          <w:sz w:val="36"/>
          <w:szCs w:val="36"/>
        </w:rPr>
      </w:pPr>
    </w:p>
    <w:p w:rsidR="008C6324" w:rsidRDefault="008C6324" w:rsidP="008C6324">
      <w:pPr>
        <w:pStyle w:val="NoSpacing"/>
        <w:jc w:val="center"/>
        <w:rPr>
          <w:sz w:val="24"/>
          <w:szCs w:val="24"/>
        </w:rPr>
      </w:pPr>
      <w:r>
        <w:rPr>
          <w:sz w:val="24"/>
          <w:szCs w:val="24"/>
        </w:rPr>
        <w:t>Has been tested for</w:t>
      </w:r>
    </w:p>
    <w:p w:rsidR="008C6324" w:rsidRDefault="008C6324" w:rsidP="008C6324">
      <w:pPr>
        <w:pStyle w:val="NoSpacing"/>
        <w:jc w:val="center"/>
        <w:rPr>
          <w:sz w:val="24"/>
          <w:szCs w:val="24"/>
        </w:rPr>
      </w:pPr>
    </w:p>
    <w:p w:rsidR="008C6324" w:rsidRPr="00A667C0" w:rsidRDefault="008C6324" w:rsidP="008C6324">
      <w:pPr>
        <w:pStyle w:val="NoSpacing"/>
        <w:jc w:val="center"/>
        <w:rPr>
          <w:b/>
          <w:color w:val="548DD4" w:themeColor="text2" w:themeTint="99"/>
          <w:sz w:val="56"/>
          <w:szCs w:val="56"/>
        </w:rPr>
      </w:pPr>
      <w:r w:rsidRPr="00A667C0">
        <w:rPr>
          <w:b/>
          <w:color w:val="548DD4" w:themeColor="text2" w:themeTint="99"/>
          <w:sz w:val="56"/>
          <w:szCs w:val="56"/>
        </w:rPr>
        <w:t>ELECTRICAL APPLIANCE SAFETY</w:t>
      </w:r>
    </w:p>
    <w:p w:rsidR="008C6324" w:rsidRDefault="008C6324" w:rsidP="008C6324">
      <w:pPr>
        <w:pStyle w:val="NoSpacing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For one year</w:t>
      </w:r>
    </w:p>
    <w:p w:rsidR="00A667C0" w:rsidRDefault="00A667C0" w:rsidP="008C6324">
      <w:pPr>
        <w:pStyle w:val="NoSpacing"/>
        <w:jc w:val="center"/>
        <w:rPr>
          <w:b/>
          <w:color w:val="000000" w:themeColor="text1"/>
          <w:sz w:val="24"/>
          <w:szCs w:val="24"/>
        </w:rPr>
      </w:pPr>
    </w:p>
    <w:p w:rsidR="00A667C0" w:rsidRDefault="00A667C0" w:rsidP="00A667C0">
      <w:pPr>
        <w:pStyle w:val="NoSpacing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Inspection date</w:t>
      </w:r>
      <w:r>
        <w:rPr>
          <w:b/>
          <w:color w:val="000000" w:themeColor="text1"/>
          <w:sz w:val="24"/>
          <w:szCs w:val="24"/>
        </w:rPr>
        <w:tab/>
        <w:t xml:space="preserve"> </w:t>
      </w:r>
      <w:r w:rsidR="00617070">
        <w:rPr>
          <w:b/>
          <w:color w:val="000000" w:themeColor="text1"/>
          <w:sz w:val="24"/>
          <w:szCs w:val="24"/>
        </w:rPr>
        <w:t>11</w:t>
      </w:r>
      <w:r w:rsidR="008B657E" w:rsidRPr="008B657E">
        <w:rPr>
          <w:b/>
          <w:color w:val="000000" w:themeColor="text1"/>
          <w:sz w:val="24"/>
          <w:szCs w:val="24"/>
          <w:vertAlign w:val="superscript"/>
        </w:rPr>
        <w:t>th</w:t>
      </w:r>
      <w:r w:rsidR="00617070">
        <w:rPr>
          <w:b/>
          <w:color w:val="000000" w:themeColor="text1"/>
          <w:sz w:val="24"/>
          <w:szCs w:val="24"/>
        </w:rPr>
        <w:t xml:space="preserve"> Feb 202</w:t>
      </w:r>
      <w:r w:rsidR="00D66E07">
        <w:rPr>
          <w:b/>
          <w:color w:val="000000" w:themeColor="text1"/>
          <w:sz w:val="24"/>
          <w:szCs w:val="24"/>
        </w:rPr>
        <w:t>5</w:t>
      </w:r>
    </w:p>
    <w:p w:rsidR="00A667C0" w:rsidRDefault="00A667C0" w:rsidP="00A667C0">
      <w:pPr>
        <w:pStyle w:val="NoSpacing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Next test due</w:t>
      </w:r>
      <w:r>
        <w:rPr>
          <w:b/>
          <w:color w:val="000000" w:themeColor="text1"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ab/>
        <w:t xml:space="preserve"> </w:t>
      </w:r>
      <w:r w:rsidR="008B657E">
        <w:rPr>
          <w:b/>
          <w:color w:val="000000" w:themeColor="text1"/>
          <w:sz w:val="24"/>
          <w:szCs w:val="24"/>
        </w:rPr>
        <w:t>1</w:t>
      </w:r>
      <w:r w:rsidR="00617070">
        <w:rPr>
          <w:b/>
          <w:color w:val="000000" w:themeColor="text1"/>
          <w:sz w:val="24"/>
          <w:szCs w:val="24"/>
        </w:rPr>
        <w:t>0</w:t>
      </w:r>
      <w:r w:rsidR="008B657E" w:rsidRPr="008B657E">
        <w:rPr>
          <w:b/>
          <w:color w:val="000000" w:themeColor="text1"/>
          <w:sz w:val="24"/>
          <w:szCs w:val="24"/>
          <w:vertAlign w:val="superscript"/>
        </w:rPr>
        <w:t>th</w:t>
      </w:r>
      <w:r w:rsidR="00617070">
        <w:rPr>
          <w:b/>
          <w:color w:val="000000" w:themeColor="text1"/>
          <w:sz w:val="24"/>
          <w:szCs w:val="24"/>
        </w:rPr>
        <w:t xml:space="preserve"> Feb 202</w:t>
      </w:r>
      <w:r w:rsidR="00D66E07">
        <w:rPr>
          <w:b/>
          <w:color w:val="000000" w:themeColor="text1"/>
          <w:sz w:val="24"/>
          <w:szCs w:val="24"/>
        </w:rPr>
        <w:t>6</w:t>
      </w:r>
    </w:p>
    <w:p w:rsidR="00A667C0" w:rsidRDefault="00B23A0E" w:rsidP="00A667C0">
      <w:pPr>
        <w:pStyle w:val="NoSpacing"/>
        <w:jc w:val="center"/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648335</wp:posOffset>
            </wp:positionH>
            <wp:positionV relativeFrom="paragraph">
              <wp:posOffset>154940</wp:posOffset>
            </wp:positionV>
            <wp:extent cx="1688465" cy="508635"/>
            <wp:effectExtent l="19050" t="0" r="26035" b="0"/>
            <wp:wrapSquare wrapText="bothSides"/>
            <wp:docPr id="6" name="Picture 5" descr="img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8465" cy="50863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A667C0" w:rsidRDefault="00A667C0" w:rsidP="00A667C0">
      <w:pPr>
        <w:pStyle w:val="NoSpacing"/>
        <w:rPr>
          <w:b/>
          <w:color w:val="000000" w:themeColor="text1"/>
          <w:sz w:val="24"/>
          <w:szCs w:val="24"/>
        </w:rPr>
      </w:pPr>
    </w:p>
    <w:p w:rsidR="00A667C0" w:rsidRDefault="00A667C0" w:rsidP="00A667C0">
      <w:pPr>
        <w:pStyle w:val="NoSpacing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Sign</w:t>
      </w:r>
      <w:r w:rsidR="00B23A0E">
        <w:rPr>
          <w:b/>
          <w:color w:val="000000" w:themeColor="text1"/>
          <w:sz w:val="24"/>
          <w:szCs w:val="24"/>
        </w:rPr>
        <w:t>ed</w:t>
      </w:r>
    </w:p>
    <w:p w:rsidR="00A667C0" w:rsidRDefault="00A667C0" w:rsidP="00A667C0">
      <w:pPr>
        <w:pStyle w:val="NoSpacing"/>
        <w:rPr>
          <w:b/>
          <w:color w:val="000000" w:themeColor="text1"/>
          <w:sz w:val="24"/>
          <w:szCs w:val="24"/>
        </w:rPr>
      </w:pPr>
    </w:p>
    <w:p w:rsidR="008C6324" w:rsidRDefault="00A667C0" w:rsidP="00A667C0">
      <w:pPr>
        <w:pStyle w:val="NoSpacing"/>
        <w:rPr>
          <w:color w:val="000000" w:themeColor="text1"/>
          <w:sz w:val="20"/>
          <w:szCs w:val="20"/>
        </w:rPr>
      </w:pPr>
      <w:r w:rsidRPr="00DB2C7A">
        <w:rPr>
          <w:color w:val="000000" w:themeColor="text1"/>
          <w:sz w:val="20"/>
          <w:szCs w:val="20"/>
        </w:rPr>
        <w:t>For details of items inspected, please consult our “Portable Appliance Testing Record Sheet” of the same date.</w:t>
      </w:r>
    </w:p>
    <w:p w:rsidR="00B23A0E" w:rsidRDefault="00B23A0E" w:rsidP="00A667C0">
      <w:pPr>
        <w:pStyle w:val="NoSpacing"/>
        <w:rPr>
          <w:color w:val="000000" w:themeColor="text1"/>
          <w:sz w:val="20"/>
          <w:szCs w:val="20"/>
        </w:rPr>
      </w:pPr>
    </w:p>
    <w:p w:rsidR="00B23A0E" w:rsidRPr="00DB2C7A" w:rsidRDefault="00B23A0E" w:rsidP="00A667C0">
      <w:pPr>
        <w:pStyle w:val="NoSpacing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br w:type="textWrapping" w:clear="all"/>
      </w:r>
    </w:p>
    <w:sectPr w:rsidR="00B23A0E" w:rsidRPr="00DB2C7A" w:rsidSect="00A503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5345C"/>
    <w:multiLevelType w:val="hybridMultilevel"/>
    <w:tmpl w:val="88F0F9E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C6324"/>
    <w:rsid w:val="000A1F02"/>
    <w:rsid w:val="002A7365"/>
    <w:rsid w:val="002C42A8"/>
    <w:rsid w:val="00465065"/>
    <w:rsid w:val="005227D0"/>
    <w:rsid w:val="005D3398"/>
    <w:rsid w:val="00610B87"/>
    <w:rsid w:val="00617070"/>
    <w:rsid w:val="006B27B4"/>
    <w:rsid w:val="00831A1A"/>
    <w:rsid w:val="008B657E"/>
    <w:rsid w:val="008C6324"/>
    <w:rsid w:val="00966950"/>
    <w:rsid w:val="009D0F57"/>
    <w:rsid w:val="00A503F6"/>
    <w:rsid w:val="00A667C0"/>
    <w:rsid w:val="00A839EF"/>
    <w:rsid w:val="00B10F7C"/>
    <w:rsid w:val="00B23A0E"/>
    <w:rsid w:val="00BB5F6E"/>
    <w:rsid w:val="00C60A4E"/>
    <w:rsid w:val="00C95E0D"/>
    <w:rsid w:val="00D66E07"/>
    <w:rsid w:val="00DB2C7A"/>
    <w:rsid w:val="00F75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3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C632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3A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</dc:creator>
  <cp:lastModifiedBy>Andy</cp:lastModifiedBy>
  <cp:revision>2</cp:revision>
  <cp:lastPrinted>2021-12-30T17:14:00Z</cp:lastPrinted>
  <dcterms:created xsi:type="dcterms:W3CDTF">2025-04-14T18:58:00Z</dcterms:created>
  <dcterms:modified xsi:type="dcterms:W3CDTF">2025-04-14T18:58:00Z</dcterms:modified>
</cp:coreProperties>
</file>